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C7" w:rsidRDefault="00096BC7" w:rsidP="00096BC7">
      <w:pPr>
        <w:pStyle w:val="NormalWeb"/>
        <w:spacing w:before="0" w:beforeAutospacing="0" w:after="0" w:afterAutospacing="0"/>
        <w:jc w:val="center"/>
      </w:pPr>
      <w:r>
        <w:rPr>
          <w:rFonts w:ascii="Arial" w:hAnsi="Arial" w:cs="Arial"/>
          <w:b/>
          <w:bCs/>
          <w:color w:val="000000"/>
        </w:rPr>
        <w:t>Isakon and Roe Public Law Section 1018</w:t>
      </w:r>
    </w:p>
    <w:p w:rsidR="00EB25FE" w:rsidRPr="00096BC7" w:rsidRDefault="00EB25FE">
      <w:pPr>
        <w:rPr>
          <w:sz w:val="24"/>
          <w:szCs w:val="24"/>
        </w:rPr>
      </w:pPr>
    </w:p>
    <w:p w:rsidR="00096BC7" w:rsidRPr="00096BC7" w:rsidRDefault="00096BC7" w:rsidP="00096BC7">
      <w:pPr>
        <w:jc w:val="center"/>
        <w:rPr>
          <w:b/>
          <w:sz w:val="24"/>
          <w:szCs w:val="24"/>
        </w:rPr>
      </w:pPr>
      <w:r w:rsidRPr="00096BC7">
        <w:rPr>
          <w:b/>
          <w:sz w:val="24"/>
          <w:szCs w:val="24"/>
        </w:rPr>
        <w:t>August 1, 2021</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w:t>
      </w:r>
      <w:r w:rsidRPr="00096BC7">
        <w:rPr>
          <w:rFonts w:ascii="Arial" w:eastAsia="Times New Roman" w:hAnsi="Arial" w:cs="Arial"/>
          <w:color w:val="000000"/>
          <w:sz w:val="24"/>
          <w:szCs w:val="24"/>
        </w:rPr>
        <w:t>he Johnny Isakson and David P. Roe, M.D. Veterans Health Care and Benefits Improvement Act of 2020 requires educational institutions to make certain disclosures to students using federal military and/or VA educational benefits</w:t>
      </w:r>
      <w:r>
        <w:rPr>
          <w:rFonts w:ascii="Arial" w:eastAsia="Times New Roman" w:hAnsi="Arial" w:cs="Arial"/>
          <w:color w:val="000000"/>
          <w:sz w:val="24"/>
          <w:szCs w:val="24"/>
        </w:rPr>
        <w:t>. The following information is for</w:t>
      </w:r>
      <w:r w:rsidRPr="00096BC7">
        <w:rPr>
          <w:rFonts w:ascii="Arial" w:eastAsia="Times New Roman" w:hAnsi="Arial" w:cs="Arial"/>
          <w:color w:val="000000"/>
          <w:sz w:val="24"/>
          <w:szCs w:val="24"/>
        </w:rPr>
        <w:t xml:space="preserve"> informational purposes to allow you to make informed decisions regarding financing your education.  </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b/>
          <w:bCs/>
          <w:color w:val="000000"/>
          <w:sz w:val="24"/>
          <w:szCs w:val="24"/>
          <w:u w:val="single"/>
        </w:rPr>
        <w:t>Financial Aid </w:t>
      </w: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color w:val="000000"/>
          <w:sz w:val="24"/>
          <w:szCs w:val="24"/>
        </w:rPr>
        <w:t xml:space="preserve">Filing </w:t>
      </w:r>
      <w:hyperlink r:id="rId5" w:history="1">
        <w:r w:rsidRPr="00096BC7">
          <w:rPr>
            <w:rFonts w:ascii="Arial" w:eastAsia="Times New Roman" w:hAnsi="Arial" w:cs="Arial"/>
            <w:color w:val="1155CC"/>
            <w:sz w:val="24"/>
            <w:szCs w:val="24"/>
            <w:u w:val="single"/>
          </w:rPr>
          <w:t>Free Application for Federal Student Aid</w:t>
        </w:r>
      </w:hyperlink>
      <w:r w:rsidRPr="00096BC7">
        <w:rPr>
          <w:rFonts w:ascii="Arial" w:eastAsia="Times New Roman" w:hAnsi="Arial" w:cs="Arial"/>
          <w:color w:val="000000"/>
          <w:sz w:val="24"/>
          <w:szCs w:val="24"/>
        </w:rPr>
        <w:t xml:space="preserve"> (FAFSA) determines your eligibility for grants and federal loans.  If you complete the FAFSA, TCNJ award notifications are sent to your TCNJ email.  The TCNJ Financial Aid office awards students grants and loans per the federal and state financial aid guidelines.  Additional information regarding the </w:t>
      </w:r>
      <w:r w:rsidRPr="00096BC7">
        <w:rPr>
          <w:rFonts w:ascii="Arial" w:eastAsia="Times New Roman" w:hAnsi="Arial" w:cs="Arial"/>
          <w:color w:val="000000"/>
          <w:sz w:val="24"/>
          <w:szCs w:val="24"/>
          <w:shd w:val="clear" w:color="auto" w:fill="FFFFFF"/>
        </w:rPr>
        <w:t xml:space="preserve">Federal Direct Stafford Loan Program (FDSL), click  </w:t>
      </w:r>
      <w:hyperlink r:id="rId6" w:history="1">
        <w:r w:rsidRPr="00096BC7">
          <w:rPr>
            <w:rFonts w:ascii="Arial" w:eastAsia="Times New Roman" w:hAnsi="Arial" w:cs="Arial"/>
            <w:color w:val="1155CC"/>
            <w:sz w:val="24"/>
            <w:szCs w:val="24"/>
            <w:u w:val="single"/>
            <w:shd w:val="clear" w:color="auto" w:fill="FFFFFF"/>
          </w:rPr>
          <w:t>here</w:t>
        </w:r>
      </w:hyperlink>
      <w:r w:rsidRPr="00096BC7">
        <w:rPr>
          <w:rFonts w:ascii="Arial" w:eastAsia="Times New Roman" w:hAnsi="Arial" w:cs="Arial"/>
          <w:color w:val="000000"/>
          <w:sz w:val="24"/>
          <w:szCs w:val="24"/>
          <w:shd w:val="clear" w:color="auto" w:fill="FFFFFF"/>
        </w:rPr>
        <w:t xml:space="preserve">. Monitoring your federal student loan status can be found on the </w:t>
      </w:r>
      <w:hyperlink r:id="rId7" w:history="1">
        <w:r w:rsidRPr="00096BC7">
          <w:rPr>
            <w:rFonts w:ascii="Arial" w:eastAsia="Times New Roman" w:hAnsi="Arial" w:cs="Arial"/>
            <w:color w:val="1155CC"/>
            <w:sz w:val="24"/>
            <w:szCs w:val="24"/>
            <w:u w:val="single"/>
            <w:shd w:val="clear" w:color="auto" w:fill="FFFFFF"/>
          </w:rPr>
          <w:t>www.studentloans.gov</w:t>
        </w:r>
      </w:hyperlink>
      <w:r w:rsidRPr="00096BC7">
        <w:rPr>
          <w:rFonts w:ascii="Arial" w:eastAsia="Times New Roman" w:hAnsi="Arial" w:cs="Arial"/>
          <w:color w:val="000000"/>
          <w:sz w:val="24"/>
          <w:szCs w:val="24"/>
          <w:shd w:val="clear" w:color="auto" w:fill="FFFFFF"/>
        </w:rPr>
        <w:t xml:space="preserve">.  To speak with a counselor about the FDSL and/or </w:t>
      </w:r>
      <w:hyperlink r:id="rId8" w:history="1">
        <w:r w:rsidRPr="00096BC7">
          <w:rPr>
            <w:rFonts w:ascii="Arial" w:eastAsia="Times New Roman" w:hAnsi="Arial" w:cs="Arial"/>
            <w:color w:val="1155CC"/>
            <w:sz w:val="24"/>
            <w:szCs w:val="24"/>
            <w:u w:val="single"/>
            <w:shd w:val="clear" w:color="auto" w:fill="FFFFFF"/>
          </w:rPr>
          <w:t>private loans</w:t>
        </w:r>
      </w:hyperlink>
      <w:r w:rsidRPr="00096BC7">
        <w:rPr>
          <w:rFonts w:ascii="Arial" w:eastAsia="Times New Roman" w:hAnsi="Arial" w:cs="Arial"/>
          <w:color w:val="000000"/>
          <w:sz w:val="24"/>
          <w:szCs w:val="24"/>
          <w:shd w:val="clear" w:color="auto" w:fill="FFFFFF"/>
        </w:rPr>
        <w:t xml:space="preserve"> so you can make an informed decision about borrowing loans email </w:t>
      </w:r>
      <w:hyperlink r:id="rId9" w:history="1">
        <w:r w:rsidRPr="00096BC7">
          <w:rPr>
            <w:rFonts w:ascii="Arial" w:eastAsia="Times New Roman" w:hAnsi="Arial" w:cs="Arial"/>
            <w:color w:val="1155CC"/>
            <w:sz w:val="24"/>
            <w:szCs w:val="24"/>
            <w:u w:val="single"/>
            <w:shd w:val="clear" w:color="auto" w:fill="FFFFFF"/>
          </w:rPr>
          <w:t>dhallbac@tcnj.edu</w:t>
        </w:r>
      </w:hyperlink>
      <w:r w:rsidRPr="00096BC7">
        <w:rPr>
          <w:rFonts w:ascii="Arial" w:eastAsia="Times New Roman" w:hAnsi="Arial" w:cs="Arial"/>
          <w:color w:val="000000"/>
          <w:sz w:val="24"/>
          <w:szCs w:val="24"/>
          <w:shd w:val="clear" w:color="auto" w:fill="FFFFFF"/>
        </w:rPr>
        <w:t>. </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b/>
          <w:bCs/>
          <w:color w:val="000000"/>
          <w:sz w:val="24"/>
          <w:szCs w:val="24"/>
          <w:u w:val="single"/>
        </w:rPr>
        <w:t>College Financing Plan </w:t>
      </w: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color w:val="000000"/>
          <w:sz w:val="24"/>
          <w:szCs w:val="24"/>
        </w:rPr>
        <w:t>FAFSA applicants can access their personalized College Financing Plan (CFP) in PAWS.  The navigation to view the CFP in PAWS: click on Student Center, click View Financial Aid (in the Finance Section), click the Aid Year and then click College Financing Plan. </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b/>
          <w:bCs/>
          <w:color w:val="000000"/>
          <w:sz w:val="24"/>
          <w:szCs w:val="24"/>
          <w:u w:val="single"/>
        </w:rPr>
        <w:t>College Navigator </w:t>
      </w: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color w:val="000000"/>
          <w:sz w:val="24"/>
          <w:szCs w:val="24"/>
        </w:rPr>
        <w:t xml:space="preserve">The College Navigator is a free consumer tool sponsored by the U.S. Department of Education.  The </w:t>
      </w:r>
      <w:hyperlink r:id="rId10" w:history="1">
        <w:r w:rsidRPr="00096BC7">
          <w:rPr>
            <w:rFonts w:ascii="Arial" w:eastAsia="Times New Roman" w:hAnsi="Arial" w:cs="Arial"/>
            <w:color w:val="1155CC"/>
            <w:sz w:val="24"/>
            <w:szCs w:val="24"/>
            <w:u w:val="single"/>
          </w:rPr>
          <w:t xml:space="preserve">TCNJ College Navigator </w:t>
        </w:r>
      </w:hyperlink>
      <w:r w:rsidRPr="00096BC7">
        <w:rPr>
          <w:rFonts w:ascii="Arial" w:eastAsia="Times New Roman" w:hAnsi="Arial" w:cs="Arial"/>
          <w:color w:val="000000"/>
          <w:sz w:val="24"/>
          <w:szCs w:val="24"/>
        </w:rPr>
        <w:t> provides information regarding additional financial aid information and TCNJ statistics. </w:t>
      </w:r>
    </w:p>
    <w:p w:rsid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bookmarkStart w:id="0" w:name="_GoBack"/>
      <w:bookmarkEnd w:id="0"/>
      <w:r w:rsidRPr="00096BC7">
        <w:rPr>
          <w:rFonts w:ascii="Arial" w:eastAsia="Times New Roman" w:hAnsi="Arial" w:cs="Arial"/>
          <w:b/>
          <w:bCs/>
          <w:color w:val="000000"/>
          <w:sz w:val="24"/>
          <w:szCs w:val="24"/>
          <w:u w:val="single"/>
        </w:rPr>
        <w:t>College Score Card</w:t>
      </w:r>
    </w:p>
    <w:p w:rsidR="00096BC7" w:rsidRPr="00096BC7" w:rsidRDefault="00096BC7" w:rsidP="00096BC7">
      <w:pPr>
        <w:spacing w:after="0" w:line="240" w:lineRule="auto"/>
        <w:rPr>
          <w:rFonts w:ascii="Times New Roman" w:eastAsia="Times New Roman" w:hAnsi="Times New Roman" w:cs="Times New Roman"/>
          <w:sz w:val="24"/>
          <w:szCs w:val="24"/>
        </w:rPr>
      </w:pPr>
      <w:hyperlink r:id="rId11" w:history="1">
        <w:r w:rsidRPr="00096BC7">
          <w:rPr>
            <w:rFonts w:ascii="Arial" w:eastAsia="Times New Roman" w:hAnsi="Arial" w:cs="Arial"/>
            <w:color w:val="1155CC"/>
            <w:sz w:val="24"/>
            <w:szCs w:val="24"/>
            <w:u w:val="single"/>
          </w:rPr>
          <w:t>The College Score Card</w:t>
        </w:r>
      </w:hyperlink>
      <w:r w:rsidRPr="00096BC7">
        <w:rPr>
          <w:rFonts w:ascii="Arial" w:eastAsia="Times New Roman" w:hAnsi="Arial" w:cs="Arial"/>
          <w:color w:val="000000"/>
          <w:sz w:val="24"/>
          <w:szCs w:val="24"/>
        </w:rPr>
        <w:t xml:space="preserve"> is an online tool for consumers to view resourceful information such as cost, value of education, graduation rate, employment rate, average amount borrowed and loan default rate. </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b/>
          <w:bCs/>
          <w:color w:val="000000"/>
          <w:sz w:val="24"/>
          <w:szCs w:val="24"/>
          <w:u w:val="single"/>
        </w:rPr>
        <w:t>GI Bill Comparison Tool </w:t>
      </w: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color w:val="000000"/>
          <w:sz w:val="24"/>
          <w:szCs w:val="24"/>
        </w:rPr>
        <w:t xml:space="preserve">The </w:t>
      </w:r>
      <w:hyperlink r:id="rId12" w:history="1">
        <w:r w:rsidRPr="00096BC7">
          <w:rPr>
            <w:rFonts w:ascii="Arial" w:eastAsia="Times New Roman" w:hAnsi="Arial" w:cs="Arial"/>
            <w:color w:val="1155CC"/>
            <w:sz w:val="24"/>
            <w:szCs w:val="24"/>
            <w:u w:val="single"/>
          </w:rPr>
          <w:t>GI Bill Comparison Tool</w:t>
        </w:r>
      </w:hyperlink>
      <w:r w:rsidRPr="00096BC7">
        <w:rPr>
          <w:rFonts w:ascii="Arial" w:eastAsia="Times New Roman" w:hAnsi="Arial" w:cs="Arial"/>
          <w:color w:val="000000"/>
          <w:sz w:val="24"/>
          <w:szCs w:val="24"/>
        </w:rPr>
        <w:t xml:space="preserve"> utilizes the U.S. Department of Education database of accredited postsecondary institutions and programs. </w:t>
      </w:r>
    </w:p>
    <w:p w:rsidR="00096BC7" w:rsidRPr="00096BC7" w:rsidRDefault="00096BC7" w:rsidP="00096BC7">
      <w:pPr>
        <w:spacing w:after="0" w:line="240" w:lineRule="auto"/>
        <w:rPr>
          <w:rFonts w:ascii="Times New Roman" w:eastAsia="Times New Roman" w:hAnsi="Times New Roman" w:cs="Times New Roman"/>
          <w:sz w:val="24"/>
          <w:szCs w:val="24"/>
        </w:rPr>
      </w:pPr>
    </w:p>
    <w:p w:rsidR="00096BC7" w:rsidRPr="00096BC7" w:rsidRDefault="00096BC7" w:rsidP="00096BC7">
      <w:pPr>
        <w:spacing w:after="0" w:line="240" w:lineRule="auto"/>
        <w:rPr>
          <w:rFonts w:ascii="Times New Roman" w:eastAsia="Times New Roman" w:hAnsi="Times New Roman" w:cs="Times New Roman"/>
          <w:sz w:val="24"/>
          <w:szCs w:val="24"/>
        </w:rPr>
      </w:pPr>
      <w:r w:rsidRPr="00096BC7">
        <w:rPr>
          <w:rFonts w:ascii="Arial" w:eastAsia="Times New Roman" w:hAnsi="Arial" w:cs="Arial"/>
          <w:b/>
          <w:bCs/>
          <w:color w:val="000000"/>
          <w:sz w:val="24"/>
          <w:szCs w:val="24"/>
          <w:u w:val="single"/>
        </w:rPr>
        <w:t>Net Price Calculator</w:t>
      </w:r>
    </w:p>
    <w:p w:rsidR="00096BC7" w:rsidRDefault="00096BC7" w:rsidP="00096BC7">
      <w:pPr>
        <w:rPr>
          <w:rFonts w:ascii="Arial" w:eastAsia="Times New Roman" w:hAnsi="Arial" w:cs="Arial"/>
          <w:color w:val="000000"/>
          <w:sz w:val="24"/>
          <w:szCs w:val="24"/>
        </w:rPr>
      </w:pPr>
      <w:r w:rsidRPr="00096BC7">
        <w:rPr>
          <w:rFonts w:ascii="Arial" w:eastAsia="Times New Roman" w:hAnsi="Arial" w:cs="Arial"/>
          <w:color w:val="000000"/>
          <w:sz w:val="24"/>
          <w:szCs w:val="24"/>
        </w:rPr>
        <w:t xml:space="preserve">This </w:t>
      </w:r>
      <w:hyperlink r:id="rId13" w:history="1">
        <w:r w:rsidRPr="00096BC7">
          <w:rPr>
            <w:rFonts w:ascii="Arial" w:eastAsia="Times New Roman" w:hAnsi="Arial" w:cs="Arial"/>
            <w:color w:val="1155CC"/>
            <w:sz w:val="24"/>
            <w:szCs w:val="24"/>
            <w:u w:val="single"/>
          </w:rPr>
          <w:t>calculator</w:t>
        </w:r>
      </w:hyperlink>
      <w:r w:rsidRPr="00096BC7">
        <w:rPr>
          <w:rFonts w:ascii="Arial" w:eastAsia="Times New Roman" w:hAnsi="Arial" w:cs="Arial"/>
          <w:color w:val="000000"/>
          <w:sz w:val="24"/>
          <w:szCs w:val="24"/>
        </w:rPr>
        <w:t xml:space="preserve"> is intended to provide estimated net price information (defined as estimated cost of attendance - including tuition and required fees, books and supplies, room and board (meals), and other related expenses - minus estimated grant and scholarship aid) to current and prospective students and their families based on what similar students paid in a previous year. </w:t>
      </w:r>
    </w:p>
    <w:p w:rsidR="00096BC7" w:rsidRDefault="00096BC7" w:rsidP="00096BC7">
      <w:pPr>
        <w:rPr>
          <w:rFonts w:ascii="Arial" w:hAnsi="Arial" w:cs="Arial"/>
          <w:sz w:val="24"/>
          <w:szCs w:val="24"/>
        </w:rPr>
      </w:pPr>
    </w:p>
    <w:p w:rsidR="00096BC7" w:rsidRPr="00096BC7" w:rsidRDefault="00096BC7" w:rsidP="00096BC7">
      <w:pPr>
        <w:rPr>
          <w:rFonts w:ascii="Arial" w:hAnsi="Arial" w:cs="Arial"/>
          <w:sz w:val="24"/>
          <w:szCs w:val="24"/>
        </w:rPr>
      </w:pPr>
      <w:r w:rsidRPr="00096BC7">
        <w:rPr>
          <w:rFonts w:ascii="Arial" w:hAnsi="Arial" w:cs="Arial"/>
          <w:sz w:val="24"/>
          <w:szCs w:val="24"/>
        </w:rPr>
        <w:t xml:space="preserve">To schedule a meeting or to contact the TCNJ Veterans Affairs School Certifying Official email </w:t>
      </w:r>
      <w:hyperlink r:id="rId14" w:history="1">
        <w:r w:rsidRPr="00096BC7">
          <w:rPr>
            <w:rStyle w:val="Hyperlink"/>
            <w:rFonts w:ascii="Arial" w:hAnsi="Arial" w:cs="Arial"/>
            <w:sz w:val="24"/>
            <w:szCs w:val="24"/>
          </w:rPr>
          <w:t>osfa@tcnj.edu</w:t>
        </w:r>
      </w:hyperlink>
      <w:r w:rsidRPr="00096BC7">
        <w:rPr>
          <w:rFonts w:ascii="Arial" w:hAnsi="Arial" w:cs="Arial"/>
          <w:sz w:val="24"/>
          <w:szCs w:val="24"/>
        </w:rPr>
        <w:t xml:space="preserve"> or visit Green Hall 101</w:t>
      </w:r>
    </w:p>
    <w:sectPr w:rsidR="00096BC7" w:rsidRPr="00096BC7" w:rsidSect="00096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C7"/>
    <w:rsid w:val="00096BC7"/>
    <w:rsid w:val="008A4C9D"/>
    <w:rsid w:val="00EB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6CAD"/>
  <w15:chartTrackingRefBased/>
  <w15:docId w15:val="{7D7FC825-9EE2-4851-BFAB-54F32E8B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BC7"/>
    <w:rPr>
      <w:color w:val="0000FF"/>
      <w:u w:val="single"/>
    </w:rPr>
  </w:style>
  <w:style w:type="character" w:styleId="UnresolvedMention">
    <w:name w:val="Unresolved Mention"/>
    <w:basedOn w:val="DefaultParagraphFont"/>
    <w:uiPriority w:val="99"/>
    <w:semiHidden/>
    <w:unhideWhenUsed/>
    <w:rsid w:val="0009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9032">
      <w:bodyDiv w:val="1"/>
      <w:marLeft w:val="0"/>
      <w:marRight w:val="0"/>
      <w:marTop w:val="0"/>
      <w:marBottom w:val="0"/>
      <w:divBdr>
        <w:top w:val="none" w:sz="0" w:space="0" w:color="auto"/>
        <w:left w:val="none" w:sz="0" w:space="0" w:color="auto"/>
        <w:bottom w:val="none" w:sz="0" w:space="0" w:color="auto"/>
        <w:right w:val="none" w:sz="0" w:space="0" w:color="auto"/>
      </w:divBdr>
    </w:div>
    <w:div w:id="12747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tcnj.edu/about/scholarships/private-scholarship-awards/alternative-student-loans/" TargetMode="External"/><Relationship Id="rId13" Type="http://schemas.openxmlformats.org/officeDocument/2006/relationships/hyperlink" Target="https://netprice.tcnj.edu/" TargetMode="Externa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hyperlink" Target="https://www.va.gov/gi-bill-comparison-t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udentaid.gov/understand-aid/types/loans/subsidized-unsubsidized" TargetMode="External"/><Relationship Id="rId11" Type="http://schemas.openxmlformats.org/officeDocument/2006/relationships/hyperlink" Target="https://collegescorecard.ed.gov/" TargetMode="External"/><Relationship Id="rId5" Type="http://schemas.openxmlformats.org/officeDocument/2006/relationships/hyperlink" Target="https://studentaid.gov/" TargetMode="External"/><Relationship Id="rId15" Type="http://schemas.openxmlformats.org/officeDocument/2006/relationships/fontTable" Target="fontTable.xml"/><Relationship Id="rId10" Type="http://schemas.openxmlformats.org/officeDocument/2006/relationships/hyperlink" Target="https://nces.ed.gov/collegenavigator/?q=The+College+of+New+Jersey&amp;s=all&amp;id=187134" TargetMode="External"/><Relationship Id="rId4" Type="http://schemas.openxmlformats.org/officeDocument/2006/relationships/webSettings" Target="webSettings.xml"/><Relationship Id="rId9" Type="http://schemas.openxmlformats.org/officeDocument/2006/relationships/hyperlink" Target="mailto:dhallbac@tcnj.edu" TargetMode="External"/><Relationship Id="rId14" Type="http://schemas.openxmlformats.org/officeDocument/2006/relationships/hyperlink" Target="mailto:osfa@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7477-D01A-4AE9-83D0-4010C0AA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2621</Characters>
  <Application>Microsoft Office Word</Application>
  <DocSecurity>0</DocSecurity>
  <Lines>113</Lines>
  <Paragraphs>80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Hallback</dc:creator>
  <cp:keywords/>
  <dc:description/>
  <cp:lastModifiedBy>Dionne Hallback</cp:lastModifiedBy>
  <cp:revision>2</cp:revision>
  <dcterms:created xsi:type="dcterms:W3CDTF">2021-08-17T18:14:00Z</dcterms:created>
  <dcterms:modified xsi:type="dcterms:W3CDTF">2021-08-17T18:14:00Z</dcterms:modified>
</cp:coreProperties>
</file>